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B350C2" w14:textId="5E2DF1C0" w:rsidR="00A93E24" w:rsidRPr="005463DA" w:rsidRDefault="00A93E24" w:rsidP="00A93E24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 w:line="340" w:lineRule="atLeast"/>
        <w:rPr>
          <w:bCs/>
          <w:color w:val="000000" w:themeColor="text1"/>
          <w:lang w:val="it-IT" w:eastAsia="it-IT"/>
        </w:rPr>
      </w:pPr>
      <w:r w:rsidRPr="005463DA">
        <w:rPr>
          <w:bCs/>
          <w:color w:val="000000" w:themeColor="text1"/>
          <w:lang w:val="it-IT" w:eastAsia="it-IT"/>
        </w:rPr>
        <w:t>PROGETTI SPECIALI</w:t>
      </w:r>
    </w:p>
    <w:p w14:paraId="01ED3F7A" w14:textId="77777777" w:rsidR="005463DA" w:rsidRDefault="005463DA" w:rsidP="005463DA">
      <w:pPr>
        <w:pStyle w:val="Corpotesto"/>
        <w:spacing w:after="0" w:line="360" w:lineRule="auto"/>
        <w:outlineLvl w:val="0"/>
        <w:rPr>
          <w:b/>
          <w:bCs/>
        </w:rPr>
      </w:pPr>
    </w:p>
    <w:p w14:paraId="67A1DA69" w14:textId="77777777" w:rsidR="005463DA" w:rsidRPr="005463DA" w:rsidRDefault="005463DA" w:rsidP="005463DA">
      <w:pPr>
        <w:pStyle w:val="Corpotesto"/>
        <w:spacing w:after="0" w:line="360" w:lineRule="auto"/>
        <w:outlineLvl w:val="0"/>
        <w:rPr>
          <w:i/>
          <w:iCs/>
        </w:rPr>
      </w:pPr>
      <w:bookmarkStart w:id="0" w:name="_GoBack"/>
      <w:bookmarkEnd w:id="0"/>
      <w:r w:rsidRPr="005463DA">
        <w:rPr>
          <w:b/>
          <w:bCs/>
        </w:rPr>
        <w:t>OSSERVATORIO / III edizione</w:t>
      </w:r>
    </w:p>
    <w:p w14:paraId="4744D8D8" w14:textId="77777777" w:rsidR="005463DA" w:rsidRPr="005463DA" w:rsidRDefault="005463DA" w:rsidP="005463DA">
      <w:pPr>
        <w:pStyle w:val="Corpotesto"/>
        <w:spacing w:after="0" w:line="360" w:lineRule="auto"/>
      </w:pPr>
      <w:r w:rsidRPr="005463DA">
        <w:rPr>
          <w:b/>
          <w:bCs/>
        </w:rPr>
        <w:t>a cura di Silvia Mei</w:t>
      </w:r>
    </w:p>
    <w:p w14:paraId="373FA31F" w14:textId="67303E38" w:rsidR="005463DA" w:rsidRPr="005463DA" w:rsidRDefault="005463DA" w:rsidP="005463DA">
      <w:pPr>
        <w:pStyle w:val="Corpotesto"/>
        <w:spacing w:after="0" w:line="360" w:lineRule="auto"/>
        <w:rPr>
          <w:i/>
        </w:rPr>
      </w:pPr>
      <w:r w:rsidRPr="005463DA">
        <w:rPr>
          <w:i/>
        </w:rPr>
        <w:t>dal 30 maggio al</w:t>
      </w:r>
      <w:r w:rsidRPr="005463DA">
        <w:rPr>
          <w:i/>
        </w:rPr>
        <w:t xml:space="preserve"> 2 giugno 2019</w:t>
      </w:r>
    </w:p>
    <w:p w14:paraId="1F61AF22" w14:textId="77777777" w:rsidR="005463DA" w:rsidRDefault="005463DA" w:rsidP="005463DA">
      <w:pPr>
        <w:pStyle w:val="Corpotesto"/>
        <w:spacing w:after="0" w:line="360" w:lineRule="auto"/>
        <w:jc w:val="both"/>
        <w:rPr>
          <w:sz w:val="22"/>
          <w:szCs w:val="22"/>
        </w:rPr>
      </w:pPr>
    </w:p>
    <w:p w14:paraId="01888126" w14:textId="77777777" w:rsidR="005463DA" w:rsidRDefault="005463DA" w:rsidP="005463DA">
      <w:pPr>
        <w:pStyle w:val="Corpotesto"/>
        <w:spacing w:after="0" w:line="360" w:lineRule="auto"/>
        <w:jc w:val="both"/>
      </w:pPr>
      <w:r>
        <w:rPr>
          <w:sz w:val="22"/>
          <w:szCs w:val="22"/>
        </w:rPr>
        <w:t xml:space="preserve">L’Osservatorio è uno spazio-tempo di approfondimento, riflessione e scrittura a partire dagli eventi performativi di </w:t>
      </w:r>
      <w:proofErr w:type="spellStart"/>
      <w:r>
        <w:rPr>
          <w:sz w:val="22"/>
          <w:szCs w:val="22"/>
        </w:rPr>
        <w:t>Ipercorpo</w:t>
      </w:r>
      <w:proofErr w:type="spellEnd"/>
      <w:r>
        <w:rPr>
          <w:sz w:val="22"/>
          <w:szCs w:val="22"/>
        </w:rPr>
        <w:t xml:space="preserve">. Per questa terza edizione il campo di osservazione sarà occupato da chi per due anni lo ha curato e condotto, Silvia Mei. Non diventerà un luogo solitario e non perderà la porosità che lo ha connotato fin dal principio. Sarà un ambiente e un clima in cui verificare </w:t>
      </w:r>
      <w:proofErr w:type="gramStart"/>
      <w:r>
        <w:rPr>
          <w:sz w:val="22"/>
          <w:szCs w:val="22"/>
        </w:rPr>
        <w:t>la proprio</w:t>
      </w:r>
      <w:proofErr w:type="gramEnd"/>
      <w:r>
        <w:rPr>
          <w:sz w:val="22"/>
          <w:szCs w:val="22"/>
        </w:rPr>
        <w:t xml:space="preserve"> postura di fronte all’espressione e all’esperienza dell’arte. È tempo di bilanci e di nuove speranze. Silvia Mei è ricercatrice in live </w:t>
      </w:r>
      <w:proofErr w:type="spellStart"/>
      <w:r>
        <w:rPr>
          <w:sz w:val="22"/>
          <w:szCs w:val="22"/>
        </w:rPr>
        <w:t>arts</w:t>
      </w:r>
      <w:proofErr w:type="spellEnd"/>
      <w:r>
        <w:rPr>
          <w:sz w:val="22"/>
          <w:szCs w:val="22"/>
        </w:rPr>
        <w:t xml:space="preserve">, critica teatrale e </w:t>
      </w:r>
      <w:proofErr w:type="spellStart"/>
      <w:r>
        <w:rPr>
          <w:sz w:val="22"/>
          <w:szCs w:val="22"/>
        </w:rPr>
        <w:t>project</w:t>
      </w:r>
      <w:proofErr w:type="spellEnd"/>
      <w:r>
        <w:rPr>
          <w:sz w:val="22"/>
          <w:szCs w:val="22"/>
        </w:rPr>
        <w:t xml:space="preserve"> manager. Attualmente insegna come contrattista presso l’Università di Bologna e l’Università di Padova. È membro della rivista «Culture Teatrali» e curatrice con Fabio Acca della Scuola per spettatori dell’Arena del Sole di Bologna. </w:t>
      </w:r>
    </w:p>
    <w:p w14:paraId="700F78F3" w14:textId="6DB7E129" w:rsidR="00A95169" w:rsidRPr="00A93E24" w:rsidRDefault="00A95169" w:rsidP="00A93E24">
      <w:pPr>
        <w:rPr>
          <w:color w:val="000000" w:themeColor="text1"/>
          <w:sz w:val="22"/>
          <w:szCs w:val="22"/>
        </w:rPr>
      </w:pPr>
    </w:p>
    <w:sectPr w:rsidR="00A95169" w:rsidRPr="00A93E24">
      <w:headerReference w:type="default" r:id="rId6"/>
      <w:footerReference w:type="default" r:id="rId7"/>
      <w:pgSz w:w="11906" w:h="16838"/>
      <w:pgMar w:top="1440" w:right="1080" w:bottom="1440" w:left="1080" w:header="1080" w:footer="108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5670F8" w14:textId="77777777" w:rsidR="0077181A" w:rsidRDefault="0077181A">
      <w:r>
        <w:separator/>
      </w:r>
    </w:p>
  </w:endnote>
  <w:endnote w:type="continuationSeparator" w:id="0">
    <w:p w14:paraId="4AE03A91" w14:textId="77777777" w:rsidR="0077181A" w:rsidRDefault="00771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Spectral Regular">
    <w:altName w:val="Times New Roman"/>
    <w:charset w:val="00"/>
    <w:family w:val="roman"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E34983" w14:textId="77777777" w:rsidR="00A95169" w:rsidRDefault="00D6052E">
    <w:pPr>
      <w:pStyle w:val="Intestazioneepidipagina"/>
      <w:tabs>
        <w:tab w:val="clear" w:pos="9020"/>
        <w:tab w:val="center" w:pos="4873"/>
        <w:tab w:val="right" w:pos="9746"/>
      </w:tabs>
    </w:pPr>
    <w:r>
      <w:rPr>
        <w:rFonts w:ascii="Spectral Regular" w:hAnsi="Spectral Regular"/>
        <w:sz w:val="18"/>
        <w:szCs w:val="18"/>
      </w:rPr>
      <w:tab/>
    </w:r>
    <w:r>
      <w:rPr>
        <w:rFonts w:ascii="Spectral Regular" w:hAnsi="Spectral Regular"/>
        <w:sz w:val="18"/>
        <w:szCs w:val="18"/>
      </w:rPr>
      <w:tab/>
    </w:r>
    <w:r>
      <w:rPr>
        <w:rFonts w:ascii="Spectral Regular" w:hAnsi="Spectral Regular"/>
        <w:sz w:val="18"/>
        <w:szCs w:val="18"/>
      </w:rPr>
      <w:fldChar w:fldCharType="begin"/>
    </w:r>
    <w:r>
      <w:rPr>
        <w:rFonts w:ascii="Spectral Regular" w:hAnsi="Spectral Regular"/>
        <w:sz w:val="18"/>
        <w:szCs w:val="18"/>
      </w:rPr>
      <w:instrText xml:space="preserve"> PAGE </w:instrText>
    </w:r>
    <w:r>
      <w:rPr>
        <w:rFonts w:ascii="Spectral Regular" w:hAnsi="Spectral Regular"/>
        <w:sz w:val="18"/>
        <w:szCs w:val="18"/>
      </w:rPr>
      <w:fldChar w:fldCharType="separate"/>
    </w:r>
    <w:r w:rsidR="005463DA">
      <w:rPr>
        <w:rFonts w:ascii="Spectral Regular" w:hAnsi="Spectral Regular" w:hint="eastAsia"/>
        <w:noProof/>
        <w:sz w:val="18"/>
        <w:szCs w:val="18"/>
      </w:rPr>
      <w:t>1</w:t>
    </w:r>
    <w:r>
      <w:rPr>
        <w:rFonts w:ascii="Spectral Regular" w:hAnsi="Spectral Regular"/>
        <w:sz w:val="18"/>
        <w:szCs w:val="18"/>
      </w:rPr>
      <w:fldChar w:fldCharType="end"/>
    </w:r>
    <w:r>
      <w:rPr>
        <w:rFonts w:ascii="Spectral Regular" w:hAnsi="Spectral Regular"/>
        <w:sz w:val="18"/>
        <w:szCs w:val="18"/>
      </w:rPr>
      <w:t xml:space="preserve"> di </w:t>
    </w:r>
    <w:r>
      <w:rPr>
        <w:rFonts w:ascii="Spectral Regular" w:eastAsia="Spectral Regular" w:hAnsi="Spectral Regular" w:cs="Spectral Regular"/>
        <w:sz w:val="18"/>
        <w:szCs w:val="18"/>
      </w:rPr>
      <w:fldChar w:fldCharType="begin"/>
    </w:r>
    <w:r>
      <w:rPr>
        <w:rFonts w:ascii="Spectral Regular" w:eastAsia="Spectral Regular" w:hAnsi="Spectral Regular" w:cs="Spectral Regular"/>
        <w:sz w:val="18"/>
        <w:szCs w:val="18"/>
      </w:rPr>
      <w:instrText xml:space="preserve"> NUMPAGES </w:instrText>
    </w:r>
    <w:r>
      <w:rPr>
        <w:rFonts w:ascii="Spectral Regular" w:eastAsia="Spectral Regular" w:hAnsi="Spectral Regular" w:cs="Spectral Regular"/>
        <w:sz w:val="18"/>
        <w:szCs w:val="18"/>
      </w:rPr>
      <w:fldChar w:fldCharType="separate"/>
    </w:r>
    <w:r w:rsidR="005463DA">
      <w:rPr>
        <w:rFonts w:ascii="Spectral Regular" w:eastAsia="Spectral Regular" w:hAnsi="Spectral Regular" w:cs="Spectral Regular"/>
        <w:noProof/>
        <w:sz w:val="18"/>
        <w:szCs w:val="18"/>
      </w:rPr>
      <w:t>1</w:t>
    </w:r>
    <w:r>
      <w:rPr>
        <w:rFonts w:ascii="Spectral Regular" w:eastAsia="Spectral Regular" w:hAnsi="Spectral Regular" w:cs="Spectral Regula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AA3C1C" w14:textId="77777777" w:rsidR="0077181A" w:rsidRDefault="0077181A">
      <w:r>
        <w:separator/>
      </w:r>
    </w:p>
  </w:footnote>
  <w:footnote w:type="continuationSeparator" w:id="0">
    <w:p w14:paraId="680CA4F7" w14:textId="77777777" w:rsidR="0077181A" w:rsidRDefault="0077181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511FD6" w14:textId="77777777" w:rsidR="00A95169" w:rsidRDefault="00D6052E">
    <w:pPr>
      <w:pStyle w:val="Intestazioneepidipagina"/>
      <w:tabs>
        <w:tab w:val="clear" w:pos="9020"/>
        <w:tab w:val="center" w:pos="4873"/>
        <w:tab w:val="right" w:pos="9746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4A2B3769" wp14:editId="76F993E7">
          <wp:simplePos x="0" y="0"/>
          <wp:positionH relativeFrom="column">
            <wp:posOffset>4457700</wp:posOffset>
          </wp:positionH>
          <wp:positionV relativeFrom="paragraph">
            <wp:posOffset>114300</wp:posOffset>
          </wp:positionV>
          <wp:extent cx="1864360" cy="300990"/>
          <wp:effectExtent l="0" t="0" r="0" b="3810"/>
          <wp:wrapTopAndBottom/>
          <wp:docPr id="1073741826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percorpo - logo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96" t="42897" r="5996" b="42897"/>
                  <a:stretch>
                    <a:fillRect/>
                  </a:stretch>
                </pic:blipFill>
                <pic:spPr>
                  <a:xfrm>
                    <a:off x="0" y="0"/>
                    <a:ext cx="1864360" cy="30099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5FAC002C" wp14:editId="648F908B">
          <wp:extent cx="1914741" cy="543378"/>
          <wp:effectExtent l="0" t="0" r="0" b="0"/>
          <wp:docPr id="1073741825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itta di Ebla logo_001.jpg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rcRect l="9584" t="14264" r="9584" b="14264"/>
                  <a:stretch>
                    <a:fillRect/>
                  </a:stretch>
                </pic:blipFill>
                <pic:spPr>
                  <a:xfrm>
                    <a:off x="0" y="0"/>
                    <a:ext cx="1914741" cy="543378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3C3F456F" w14:textId="77777777" w:rsidR="00A95169" w:rsidRDefault="00D6052E">
    <w:pPr>
      <w:pStyle w:val="Intestazioneepidipagina"/>
      <w:tabs>
        <w:tab w:val="clear" w:pos="9020"/>
        <w:tab w:val="center" w:pos="4873"/>
        <w:tab w:val="right" w:pos="9746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isplayBackgroundShape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A95169"/>
    <w:rsid w:val="00216D9B"/>
    <w:rsid w:val="0053067E"/>
    <w:rsid w:val="005463DA"/>
    <w:rsid w:val="0055547D"/>
    <w:rsid w:val="0069252B"/>
    <w:rsid w:val="0077181A"/>
    <w:rsid w:val="00A93E24"/>
    <w:rsid w:val="00A95169"/>
    <w:rsid w:val="00D6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9B049B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Didefault">
    <w:name w:val="Di default"/>
    <w:rPr>
      <w:rFonts w:ascii="Helvetica" w:hAnsi="Helvetica" w:cs="Arial Unicode MS"/>
      <w:color w:val="000000"/>
      <w:sz w:val="22"/>
      <w:szCs w:val="22"/>
    </w:rPr>
  </w:style>
  <w:style w:type="paragraph" w:customStyle="1" w:styleId="Corpo">
    <w:name w:val="Corpo"/>
    <w:rPr>
      <w:rFonts w:ascii="Helvetica" w:eastAsia="Helvetica" w:hAnsi="Helvetica" w:cs="Helvetica"/>
      <w:color w:val="000000"/>
      <w:sz w:val="22"/>
      <w:szCs w:val="22"/>
    </w:rPr>
  </w:style>
  <w:style w:type="character" w:customStyle="1" w:styleId="Hyperlink0">
    <w:name w:val="Hyperlink.0"/>
    <w:basedOn w:val="Collegamentoipertestuale"/>
    <w:rPr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052E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052E"/>
    <w:rPr>
      <w:rFonts w:ascii="Lucida Grande" w:hAnsi="Lucida Grande" w:cs="Lucida Grande"/>
      <w:sz w:val="18"/>
      <w:szCs w:val="18"/>
      <w:lang w:val="en-US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D6052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6052E"/>
    <w:rPr>
      <w:sz w:val="24"/>
      <w:szCs w:val="24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D6052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6052E"/>
    <w:rPr>
      <w:sz w:val="24"/>
      <w:szCs w:val="24"/>
      <w:lang w:val="en-US" w:eastAsia="en-US"/>
    </w:rPr>
  </w:style>
  <w:style w:type="paragraph" w:styleId="Corpotesto">
    <w:name w:val="Body Text"/>
    <w:link w:val="CorpotestoCarattere"/>
    <w:rsid w:val="005463DA"/>
    <w:pPr>
      <w:widowControl w:val="0"/>
      <w:suppressAutoHyphens/>
      <w:spacing w:after="140" w:line="288" w:lineRule="auto"/>
    </w:pPr>
    <w:rPr>
      <w:rFonts w:cs="Arial Unicode MS"/>
      <w:color w:val="000000"/>
      <w:kern w:val="1"/>
      <w:sz w:val="24"/>
      <w:szCs w:val="24"/>
      <w:u w:color="000000"/>
    </w:rPr>
  </w:style>
  <w:style w:type="character" w:customStyle="1" w:styleId="CorpotestoCarattere">
    <w:name w:val="Corpo testo Carattere"/>
    <w:basedOn w:val="Carpredefinitoparagrafo"/>
    <w:link w:val="Corpotesto"/>
    <w:rsid w:val="005463DA"/>
    <w:rPr>
      <w:rFonts w:cs="Arial Unicode MS"/>
      <w:color w:val="000000"/>
      <w:kern w:val="1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774</Characters>
  <Application>Microsoft Macintosh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 di Microsoft Office</cp:lastModifiedBy>
  <cp:revision>2</cp:revision>
  <cp:lastPrinted>2019-05-20T15:21:00Z</cp:lastPrinted>
  <dcterms:created xsi:type="dcterms:W3CDTF">2019-05-22T09:13:00Z</dcterms:created>
  <dcterms:modified xsi:type="dcterms:W3CDTF">2019-05-22T09:13:00Z</dcterms:modified>
</cp:coreProperties>
</file>